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AABB5" w14:textId="77777777" w:rsidR="00967367" w:rsidRPr="00967367" w:rsidRDefault="00967367" w:rsidP="00967367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778FC04" wp14:editId="0768F495">
            <wp:extent cx="473710" cy="565150"/>
            <wp:effectExtent l="0" t="0" r="2540" b="6350"/>
            <wp:docPr id="1" name="Рисунок 1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184" t="14336" r="14081" b="240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71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4A4B2C" w14:textId="77777777" w:rsidR="00967367" w:rsidRPr="00967367" w:rsidRDefault="00967367" w:rsidP="00967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743299BE" w14:textId="77777777" w:rsidR="00967367" w:rsidRPr="00967367" w:rsidRDefault="00967367" w:rsidP="00967367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73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Вачского муниципального округа Нижегородской области</w:t>
      </w:r>
    </w:p>
    <w:p w14:paraId="54410828" w14:textId="77777777" w:rsidR="00967367" w:rsidRPr="00967367" w:rsidRDefault="00967367" w:rsidP="00967367">
      <w:pPr>
        <w:keepNext/>
        <w:spacing w:before="240" w:after="60" w:line="240" w:lineRule="auto"/>
        <w:jc w:val="center"/>
        <w:outlineLvl w:val="1"/>
        <w:rPr>
          <w:rFonts w:ascii="Impact" w:eastAsia="Times New Roman" w:hAnsi="Impact" w:cs="Arial"/>
          <w:bCs/>
          <w:iCs/>
          <w:sz w:val="72"/>
          <w:szCs w:val="28"/>
          <w:lang w:eastAsia="ru-RU"/>
        </w:rPr>
      </w:pPr>
      <w:r w:rsidRPr="00967367">
        <w:rPr>
          <w:rFonts w:ascii="Impact" w:eastAsia="Times New Roman" w:hAnsi="Impact" w:cs="Arial"/>
          <w:bCs/>
          <w:iCs/>
          <w:sz w:val="72"/>
          <w:szCs w:val="28"/>
          <w:lang w:eastAsia="ru-RU"/>
        </w:rPr>
        <w:t>П О С Т А Н О В Л Е Н И Е</w:t>
      </w:r>
    </w:p>
    <w:p w14:paraId="5DE2C35E" w14:textId="77777777" w:rsidR="00967367" w:rsidRPr="00967367" w:rsidRDefault="00967367" w:rsidP="009673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07BA469" wp14:editId="025F3766">
                <wp:simplePos x="0" y="0"/>
                <wp:positionH relativeFrom="column">
                  <wp:posOffset>226695</wp:posOffset>
                </wp:positionH>
                <wp:positionV relativeFrom="paragraph">
                  <wp:posOffset>6350</wp:posOffset>
                </wp:positionV>
                <wp:extent cx="5715000" cy="0"/>
                <wp:effectExtent l="31750" t="28575" r="34925" b="2857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1C8E26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.85pt,.5pt" to="467.8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" o:allowincell="f" strokeweight="4.5pt">
                <v:stroke linestyle="thinThick"/>
              </v:line>
            </w:pict>
          </mc:Fallback>
        </mc:AlternateContent>
      </w:r>
    </w:p>
    <w:p w14:paraId="5F6DC902" w14:textId="77777777" w:rsidR="00967367" w:rsidRPr="00967367" w:rsidRDefault="00967367" w:rsidP="009673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6736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tbl>
      <w:tblPr>
        <w:tblW w:w="9318" w:type="dxa"/>
        <w:tblInd w:w="288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79"/>
        <w:gridCol w:w="1609"/>
        <w:gridCol w:w="6096"/>
        <w:gridCol w:w="484"/>
        <w:gridCol w:w="650"/>
      </w:tblGrid>
      <w:tr w:rsidR="00967367" w:rsidRPr="00967367" w14:paraId="27DA4B33" w14:textId="77777777" w:rsidTr="00B528A0">
        <w:tc>
          <w:tcPr>
            <w:tcW w:w="479" w:type="dxa"/>
          </w:tcPr>
          <w:p w14:paraId="11C54618" w14:textId="77777777" w:rsidR="00967367" w:rsidRPr="00967367" w:rsidRDefault="00967367" w:rsidP="00967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6736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от </w:t>
            </w:r>
          </w:p>
        </w:tc>
        <w:tc>
          <w:tcPr>
            <w:tcW w:w="1609" w:type="dxa"/>
            <w:tcBorders>
              <w:top w:val="nil"/>
              <w:bottom w:val="single" w:sz="4" w:space="0" w:color="auto"/>
            </w:tcBorders>
          </w:tcPr>
          <w:p w14:paraId="581EBD91" w14:textId="6A21F481" w:rsidR="00967367" w:rsidRPr="00967367" w:rsidRDefault="00967367" w:rsidP="00967367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6096" w:type="dxa"/>
          </w:tcPr>
          <w:p w14:paraId="2E5B3C05" w14:textId="77777777" w:rsidR="00967367" w:rsidRPr="00967367" w:rsidRDefault="00967367" w:rsidP="00967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6736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</w:p>
        </w:tc>
        <w:tc>
          <w:tcPr>
            <w:tcW w:w="484" w:type="dxa"/>
          </w:tcPr>
          <w:p w14:paraId="7D1A4535" w14:textId="77777777" w:rsidR="00967367" w:rsidRPr="00967367" w:rsidRDefault="00967367" w:rsidP="00967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6736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№ </w:t>
            </w:r>
          </w:p>
        </w:tc>
        <w:tc>
          <w:tcPr>
            <w:tcW w:w="650" w:type="dxa"/>
            <w:tcBorders>
              <w:top w:val="nil"/>
              <w:bottom w:val="single" w:sz="4" w:space="0" w:color="auto"/>
            </w:tcBorders>
          </w:tcPr>
          <w:p w14:paraId="73DE07B3" w14:textId="33ADE789" w:rsidR="00967367" w:rsidRPr="00967367" w:rsidRDefault="00967367" w:rsidP="00967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</w:tbl>
    <w:p w14:paraId="7C83B007" w14:textId="77777777" w:rsidR="00967367" w:rsidRPr="00967367" w:rsidRDefault="00967367" w:rsidP="0096736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304E7D7" w14:textId="77777777" w:rsidR="00967367" w:rsidRPr="00967367" w:rsidRDefault="00967367" w:rsidP="0096736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21B9A58" w14:textId="4E6170BB" w:rsidR="00967367" w:rsidRPr="00967367" w:rsidRDefault="00967367" w:rsidP="0089275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73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постановление администрации Вачского муниципального округа Нижегородской области от </w:t>
      </w:r>
      <w:r w:rsidR="008927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04</w:t>
      </w:r>
      <w:r w:rsidRPr="009673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8927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9673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8927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9673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8927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617</w:t>
      </w:r>
      <w:r w:rsidRPr="009673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«Об утверждении </w:t>
      </w:r>
      <w:r w:rsidR="0089275B" w:rsidRPr="008927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Порядка и схемы размещения нестационарных торговых объектов на территории Вачского муниципального округа Нижегородской области</w:t>
      </w:r>
      <w:r w:rsidRPr="009673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57FCFAC2" w14:textId="77777777" w:rsidR="00967367" w:rsidRPr="00967367" w:rsidRDefault="00967367" w:rsidP="00967367">
      <w:pPr>
        <w:spacing w:after="0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F2CC7AF" w14:textId="3F3374F6" w:rsidR="00967367" w:rsidRPr="00967367" w:rsidRDefault="0089275B" w:rsidP="0096736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75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 Федеральным законом от 06.10.2003 № 131-ФЗ «Об общих принципах организации местного самоуправления в Российской Федерации», Федеральным законом  от 20.03.2025 № 33-ФЗ «Об общих принципах организации местного самоуправления в единой системе публичной власти»,  Федеральным законом от 28.12.2009 № 381-ФЗ «Об основах государственного регулирования торговой деятельности в Российской Федерации», Законом Российской Федерации от 07.02.1992  № 2300-1 «О защите прав потребителей»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7367" w:rsidRPr="0096736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Вачского муниципального округа Нижегородской области (далее – администрация) постановляет:</w:t>
      </w:r>
    </w:p>
    <w:p w14:paraId="13F54AEF" w14:textId="72C66F3B" w:rsidR="00967367" w:rsidRPr="00967367" w:rsidRDefault="00967367" w:rsidP="0096736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в постановление администрации Вачского муниципального округа Нижегородской области от </w:t>
      </w:r>
      <w:r w:rsidR="0089275B"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r w:rsidRPr="00967367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89275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967367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89275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967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89275B">
        <w:rPr>
          <w:rFonts w:ascii="Times New Roman" w:eastAsia="Times New Roman" w:hAnsi="Times New Roman" w:cs="Times New Roman"/>
          <w:sz w:val="28"/>
          <w:szCs w:val="28"/>
          <w:lang w:eastAsia="ru-RU"/>
        </w:rPr>
        <w:t>617</w:t>
      </w:r>
      <w:r w:rsidRPr="00967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</w:t>
      </w:r>
      <w:r w:rsidR="0089275B" w:rsidRPr="0089275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 и схемы размещения нестационарных торговых объектов на территории Вачского муниципального округа Нижегородской области</w:t>
      </w:r>
      <w:r w:rsidRPr="0096736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C2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</w:t>
      </w:r>
      <w:r w:rsidR="00FB4C4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0C2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r w:rsidR="00FB4C4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становление от 04.06.2026 № 617</w:t>
      </w:r>
      <w:r w:rsidR="000C2F5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967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61C1" w:rsidRPr="009561C1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изменения</w:t>
      </w:r>
      <w:r w:rsidRPr="0096736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4487BCE" w14:textId="66066A8C" w:rsidR="00967367" w:rsidRPr="00967367" w:rsidRDefault="00967367" w:rsidP="0096736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В приложении № </w:t>
      </w:r>
      <w:r w:rsidR="0089275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67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89275B" w:rsidRPr="00892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размещения нестационарных торговых объектов на территории Вачского муниципального округа Нижегородской области </w:t>
      </w:r>
      <w:r w:rsidR="009561C1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</w:t>
      </w:r>
      <w:r w:rsidR="00FB4C4F" w:rsidRPr="00FB4C4F">
        <w:t xml:space="preserve"> </w:t>
      </w:r>
      <w:r w:rsidR="00FB4C4F" w:rsidRPr="00FB4C4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04.06.2026 № 617</w:t>
      </w:r>
      <w:r w:rsidRPr="0096736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2BC26488" w14:textId="10FA182B" w:rsidR="00967367" w:rsidRPr="00967367" w:rsidRDefault="00967367" w:rsidP="0096736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1.1.1. </w:t>
      </w:r>
      <w:r w:rsidR="004C7AB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967367"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ункт 1.1</w:t>
      </w:r>
      <w:r w:rsidR="004C7AB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6736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FB4C4F" w:rsidRPr="00FB4C4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раздела 1 «Общие положени</w:t>
      </w:r>
      <w:r w:rsidR="00FA6CA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FB4C4F" w:rsidRPr="00FB4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4C7AB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новой редакции</w:t>
      </w:r>
      <w:r w:rsidRPr="0096736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E640565" w14:textId="09CE47D2" w:rsidR="004C7ABB" w:rsidRPr="008739F9" w:rsidRDefault="00967367" w:rsidP="004C7AB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736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B4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1.12. </w:t>
      </w:r>
      <w:r w:rsidR="004C7ABB" w:rsidRPr="008739F9">
        <w:rPr>
          <w:rFonts w:ascii="Times New Roman" w:hAnsi="Times New Roman" w:cs="Times New Roman"/>
          <w:sz w:val="28"/>
          <w:szCs w:val="28"/>
        </w:rPr>
        <w:t>В целях реализации настоящего порядка используются следующие термины и понятия:</w:t>
      </w:r>
    </w:p>
    <w:p w14:paraId="2E2FAFA3" w14:textId="5EDCE713" w:rsidR="004C7ABB" w:rsidRDefault="004C7ABB" w:rsidP="004C7AB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9F9">
        <w:rPr>
          <w:rFonts w:ascii="Times New Roman" w:hAnsi="Times New Roman" w:cs="Times New Roman"/>
          <w:sz w:val="28"/>
          <w:szCs w:val="28"/>
        </w:rPr>
        <w:t>НТО - торговый объект, представляющий собой временное сооружение</w:t>
      </w:r>
      <w:r>
        <w:rPr>
          <w:rFonts w:ascii="Times New Roman" w:hAnsi="Times New Roman" w:cs="Times New Roman"/>
          <w:sz w:val="28"/>
          <w:szCs w:val="28"/>
        </w:rPr>
        <w:t>, временное строение</w:t>
      </w:r>
      <w:r w:rsidRPr="008739F9">
        <w:rPr>
          <w:rFonts w:ascii="Times New Roman" w:hAnsi="Times New Roman" w:cs="Times New Roman"/>
          <w:sz w:val="28"/>
          <w:szCs w:val="28"/>
        </w:rPr>
        <w:t xml:space="preserve"> или временную конструкцию, не связанные прочно с </w:t>
      </w:r>
      <w:r w:rsidRPr="008739F9">
        <w:rPr>
          <w:rFonts w:ascii="Times New Roman" w:hAnsi="Times New Roman" w:cs="Times New Roman"/>
          <w:sz w:val="28"/>
          <w:szCs w:val="28"/>
        </w:rPr>
        <w:lastRenderedPageBreak/>
        <w:t>земельным участком вне зависимости от наличия или отсутствия подключения (технологического присоединения) к сетям инженерно-технического обеспечения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8739F9">
        <w:rPr>
          <w:rFonts w:ascii="Times New Roman" w:hAnsi="Times New Roman" w:cs="Times New Roman"/>
          <w:sz w:val="28"/>
          <w:szCs w:val="28"/>
        </w:rPr>
        <w:t>в том числе передвижное сооружение</w:t>
      </w:r>
      <w:r>
        <w:rPr>
          <w:rFonts w:ascii="Times New Roman" w:hAnsi="Times New Roman" w:cs="Times New Roman"/>
          <w:sz w:val="28"/>
          <w:szCs w:val="28"/>
        </w:rPr>
        <w:t>), либо мобильный торговый объект</w:t>
      </w:r>
      <w:r w:rsidRPr="008739F9">
        <w:rPr>
          <w:rFonts w:ascii="Times New Roman" w:hAnsi="Times New Roman" w:cs="Times New Roman"/>
          <w:sz w:val="28"/>
          <w:szCs w:val="28"/>
        </w:rPr>
        <w:t>;</w:t>
      </w:r>
    </w:p>
    <w:p w14:paraId="6062C26E" w14:textId="2B45A2A8" w:rsidR="004C7ABB" w:rsidRPr="008739F9" w:rsidRDefault="004C7ABB" w:rsidP="004C7AB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Мобильный торговый объект – нестационарный торговый объект, представляющий собой транспортное средство, включая механическое транспортное средство или транспортное средство, предназначенное для движения в составе с механическим транспортным средством (в том числе автолавка, автомагазин, автоприцеп, автоцистерна);</w:t>
      </w:r>
    </w:p>
    <w:p w14:paraId="7671BFAD" w14:textId="77777777" w:rsidR="004C7ABB" w:rsidRPr="008739F9" w:rsidRDefault="004C7ABB" w:rsidP="004C7AB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39F9">
        <w:rPr>
          <w:rFonts w:ascii="Times New Roman" w:hAnsi="Times New Roman" w:cs="Times New Roman"/>
          <w:sz w:val="28"/>
          <w:szCs w:val="28"/>
        </w:rPr>
        <w:t>специализация НТО - торговая деятельность, при которой восемьдесят и более процентов всех предлагаемых к продаже товаров (услуг) от их общего количества составляют товары (услуги) одной группы. Специализация НТО указывается в наименовании НТО;</w:t>
      </w:r>
    </w:p>
    <w:p w14:paraId="04D34A49" w14:textId="77777777" w:rsidR="004C7ABB" w:rsidRPr="008739F9" w:rsidRDefault="004C7ABB" w:rsidP="004C7AB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9F9">
        <w:rPr>
          <w:rFonts w:ascii="Times New Roman" w:hAnsi="Times New Roman" w:cs="Times New Roman"/>
          <w:sz w:val="28"/>
          <w:szCs w:val="28"/>
        </w:rPr>
        <w:t>мелкорозничная торговля - разновидность розничной торговли, связанная с реализацией товаров ограниченного ассортимента в НТО и по месту нахождения покупателей через передвижные средства развозной и разносной торговли;</w:t>
      </w:r>
    </w:p>
    <w:p w14:paraId="38D57E81" w14:textId="77777777" w:rsidR="004C7ABB" w:rsidRPr="008739F9" w:rsidRDefault="004C7ABB" w:rsidP="004C7AB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9F9">
        <w:rPr>
          <w:rFonts w:ascii="Times New Roman" w:hAnsi="Times New Roman" w:cs="Times New Roman"/>
          <w:sz w:val="28"/>
          <w:szCs w:val="28"/>
        </w:rPr>
        <w:t>развозная торговля - форма мелкорозничной торговли, осуществляемая вне стационарной торговой сети с использованием специализированных или специально оборудованных для торговли транспортных средств, а также мобильного оборудования, применяемого только в комплекте с транспортным средством.</w:t>
      </w:r>
    </w:p>
    <w:p w14:paraId="7162E63D" w14:textId="77777777" w:rsidR="004C7ABB" w:rsidRPr="008739F9" w:rsidRDefault="004C7ABB" w:rsidP="004C7AB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9F9">
        <w:rPr>
          <w:rFonts w:ascii="Times New Roman" w:hAnsi="Times New Roman" w:cs="Times New Roman"/>
          <w:sz w:val="28"/>
          <w:szCs w:val="28"/>
        </w:rPr>
        <w:t>К развозной торговле относят торговлю с использованием НТО, представляющего собой транспортное средство, в том числе механические транспортные средства и транспортные средства, предназначенные для движения в составе с механическими транспортными средствами (автомобили, автолавки, автомагазины, автоприцепы, автоцистерны, мототранспортные средства, тонары), велосипеды и оборудованные специальным образом, чтобы можно было выкладывать товары (витрины, прилавки), обслуживать клиентов и осуществлять денежные расчеты с покупателями;</w:t>
      </w:r>
    </w:p>
    <w:p w14:paraId="7A27A805" w14:textId="77777777" w:rsidR="004C7ABB" w:rsidRPr="008739F9" w:rsidRDefault="004C7ABB" w:rsidP="004C7AB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9F9">
        <w:rPr>
          <w:rFonts w:ascii="Times New Roman" w:hAnsi="Times New Roman" w:cs="Times New Roman"/>
          <w:sz w:val="28"/>
          <w:szCs w:val="28"/>
        </w:rPr>
        <w:t>разносная торговля - форма мелкорозничной торговли, осуществляемая вне стационарной торговой сети путем непосредственного контакта продавца с покупателем в организациях, на транспорте, на дому или улице.</w:t>
      </w:r>
    </w:p>
    <w:p w14:paraId="4890CC9E" w14:textId="0C6EDD16" w:rsidR="00042BA1" w:rsidRDefault="004C7ABB" w:rsidP="00042B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9F9">
        <w:rPr>
          <w:rFonts w:ascii="Times New Roman" w:hAnsi="Times New Roman" w:cs="Times New Roman"/>
          <w:sz w:val="28"/>
          <w:szCs w:val="28"/>
        </w:rPr>
        <w:t>К разносной торговле относят торговлю с рук, ручных тележек, через прилавки, из корзин и иных специальных приспособлений для демонстрации, удобства переноски и продажи товаров</w:t>
      </w:r>
      <w:r w:rsidR="00042BA1">
        <w:rPr>
          <w:rFonts w:ascii="Times New Roman" w:hAnsi="Times New Roman" w:cs="Times New Roman"/>
          <w:sz w:val="28"/>
          <w:szCs w:val="28"/>
        </w:rPr>
        <w:t>».</w:t>
      </w:r>
    </w:p>
    <w:p w14:paraId="53C07F70" w14:textId="74598C73" w:rsidR="00967367" w:rsidRPr="00967367" w:rsidRDefault="00967367" w:rsidP="00FB4C4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1.1.2. </w:t>
      </w:r>
      <w:r w:rsidR="00FB4C4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2 «</w:t>
      </w:r>
      <w:r w:rsidR="00FB4C4F" w:rsidRPr="00FB4C4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 разработки и корректировки</w:t>
      </w:r>
      <w:r w:rsidR="00FB4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4C4F" w:rsidRPr="00FB4C4F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схемы размещения НТО</w:t>
      </w:r>
      <w:r w:rsidR="00FB4C4F">
        <w:rPr>
          <w:rFonts w:ascii="Times New Roman" w:eastAsia="Times New Roman" w:hAnsi="Times New Roman" w:cs="Times New Roman"/>
          <w:sz w:val="28"/>
          <w:szCs w:val="28"/>
          <w:lang w:eastAsia="ru-RU"/>
        </w:rPr>
        <w:t>» д</w:t>
      </w:r>
      <w:r w:rsidR="009561C1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ополн</w:t>
      </w:r>
      <w:r w:rsidRPr="00967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ить </w:t>
      </w:r>
      <w:r w:rsidR="00FB4C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Pr="00967367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9561C1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967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</w:t>
      </w:r>
      <w:r w:rsidR="00042BA1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96736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42BA1">
        <w:rPr>
          <w:rFonts w:ascii="Times New Roman" w:eastAsia="Times New Roman" w:hAnsi="Times New Roman" w:cs="Times New Roman"/>
          <w:sz w:val="28"/>
          <w:szCs w:val="28"/>
          <w:lang w:eastAsia="ru-RU"/>
        </w:rPr>
        <w:t>.2.</w:t>
      </w:r>
      <w:r w:rsidRPr="0096736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967367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следующего содержания:</w:t>
      </w:r>
    </w:p>
    <w:p w14:paraId="0D61C8DB" w14:textId="71B72032" w:rsidR="00C67ACD" w:rsidRDefault="00E24A4B" w:rsidP="00042B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967367" w:rsidRPr="0096736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B4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2.6.1.2. </w:t>
      </w:r>
      <w:r w:rsidR="00042BA1" w:rsidRPr="00042BA1">
        <w:rPr>
          <w:rFonts w:ascii="Times New Roman" w:hAnsi="Times New Roman" w:cs="Times New Roman"/>
          <w:sz w:val="28"/>
          <w:szCs w:val="28"/>
        </w:rPr>
        <w:t xml:space="preserve">Схемой может предусматриваться более одного места размещения мобильного торгового объекта. При этом </w:t>
      </w:r>
      <w:r w:rsidR="003B56E3">
        <w:rPr>
          <w:rFonts w:ascii="Times New Roman" w:hAnsi="Times New Roman" w:cs="Times New Roman"/>
          <w:sz w:val="28"/>
          <w:szCs w:val="28"/>
        </w:rPr>
        <w:t>С</w:t>
      </w:r>
      <w:r w:rsidR="00042BA1" w:rsidRPr="00042BA1">
        <w:rPr>
          <w:rFonts w:ascii="Times New Roman" w:hAnsi="Times New Roman" w:cs="Times New Roman"/>
          <w:sz w:val="28"/>
          <w:szCs w:val="28"/>
        </w:rPr>
        <w:t xml:space="preserve">хемой устанавливается период времени размещения мобильного торгового объекта в соответствующем месте </w:t>
      </w:r>
      <w:r w:rsidR="00042BA1" w:rsidRPr="00042BA1">
        <w:rPr>
          <w:rFonts w:ascii="Times New Roman" w:hAnsi="Times New Roman" w:cs="Times New Roman"/>
          <w:sz w:val="28"/>
          <w:szCs w:val="28"/>
        </w:rPr>
        <w:lastRenderedPageBreak/>
        <w:t>размещения. Одновременное размещение нескольких мобильных торговых объектов в одном месте размещения не допускается</w:t>
      </w:r>
      <w:r w:rsidR="00C67ACD">
        <w:rPr>
          <w:rFonts w:ascii="Times New Roman" w:hAnsi="Times New Roman" w:cs="Times New Roman"/>
          <w:sz w:val="28"/>
          <w:szCs w:val="28"/>
        </w:rPr>
        <w:t>.</w:t>
      </w:r>
    </w:p>
    <w:p w14:paraId="0941DEDD" w14:textId="5217C02F" w:rsidR="00042BA1" w:rsidRDefault="00C67ACD" w:rsidP="00042B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C67ACD">
        <w:rPr>
          <w:rFonts w:ascii="Times New Roman" w:hAnsi="Times New Roman" w:cs="Times New Roman"/>
          <w:sz w:val="28"/>
          <w:szCs w:val="28"/>
        </w:rPr>
        <w:t xml:space="preserve">Порядок размещения и использования </w:t>
      </w:r>
      <w:r>
        <w:rPr>
          <w:rFonts w:ascii="Times New Roman" w:hAnsi="Times New Roman" w:cs="Times New Roman"/>
          <w:sz w:val="28"/>
          <w:szCs w:val="28"/>
        </w:rPr>
        <w:t>НТО</w:t>
      </w:r>
      <w:r w:rsidRPr="00C67ACD">
        <w:rPr>
          <w:rFonts w:ascii="Times New Roman" w:hAnsi="Times New Roman" w:cs="Times New Roman"/>
          <w:sz w:val="28"/>
          <w:szCs w:val="28"/>
        </w:rPr>
        <w:t xml:space="preserve"> на земельных участках, в зданиях, строениях, сооружениях, находящихся в частной собственности, устанавливается собственниками земельных участков, зданий, строений, сооружений с учетом требований, определенных законодательством Российской Федерации и законодательством </w:t>
      </w:r>
      <w:r>
        <w:rPr>
          <w:rFonts w:ascii="Times New Roman" w:hAnsi="Times New Roman" w:cs="Times New Roman"/>
          <w:sz w:val="28"/>
          <w:szCs w:val="28"/>
        </w:rPr>
        <w:t>Нижегородской области</w:t>
      </w:r>
      <w:r w:rsidR="00042BA1">
        <w:rPr>
          <w:rFonts w:ascii="Times New Roman" w:hAnsi="Times New Roman" w:cs="Times New Roman"/>
          <w:sz w:val="28"/>
          <w:szCs w:val="28"/>
        </w:rPr>
        <w:t>».</w:t>
      </w:r>
      <w:r w:rsidR="00967367" w:rsidRPr="00042BA1"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06234FF7" w14:textId="63E2B92D" w:rsidR="003B56E3" w:rsidRDefault="00967367" w:rsidP="00042B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BA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B56E3">
        <w:rPr>
          <w:rFonts w:ascii="Times New Roman" w:hAnsi="Times New Roman" w:cs="Times New Roman"/>
          <w:sz w:val="28"/>
          <w:szCs w:val="28"/>
        </w:rPr>
        <w:t xml:space="preserve"> </w:t>
      </w:r>
      <w:r w:rsidRPr="00042BA1">
        <w:rPr>
          <w:rFonts w:ascii="Times New Roman" w:hAnsi="Times New Roman" w:cs="Times New Roman"/>
          <w:sz w:val="28"/>
          <w:szCs w:val="28"/>
        </w:rPr>
        <w:t xml:space="preserve"> </w:t>
      </w:r>
      <w:r w:rsidR="003B56E3">
        <w:rPr>
          <w:rFonts w:ascii="Times New Roman" w:hAnsi="Times New Roman" w:cs="Times New Roman"/>
          <w:sz w:val="28"/>
          <w:szCs w:val="28"/>
        </w:rPr>
        <w:t xml:space="preserve">1.1.3. </w:t>
      </w:r>
      <w:r w:rsidR="00FB4C4F">
        <w:rPr>
          <w:rFonts w:ascii="Times New Roman" w:hAnsi="Times New Roman" w:cs="Times New Roman"/>
          <w:sz w:val="28"/>
          <w:szCs w:val="28"/>
        </w:rPr>
        <w:t xml:space="preserve"> Подпункт</w:t>
      </w:r>
      <w:r w:rsidR="003B56E3">
        <w:rPr>
          <w:rFonts w:ascii="Times New Roman" w:hAnsi="Times New Roman" w:cs="Times New Roman"/>
          <w:sz w:val="28"/>
          <w:szCs w:val="28"/>
        </w:rPr>
        <w:t xml:space="preserve"> 2.6.4. </w:t>
      </w:r>
      <w:r w:rsidR="00FB4C4F">
        <w:rPr>
          <w:rFonts w:ascii="Times New Roman" w:hAnsi="Times New Roman" w:cs="Times New Roman"/>
          <w:sz w:val="28"/>
          <w:szCs w:val="28"/>
        </w:rPr>
        <w:t>р</w:t>
      </w:r>
      <w:r w:rsidR="00FB4C4F" w:rsidRPr="00FB4C4F">
        <w:rPr>
          <w:rFonts w:ascii="Times New Roman" w:hAnsi="Times New Roman" w:cs="Times New Roman"/>
          <w:sz w:val="28"/>
          <w:szCs w:val="28"/>
        </w:rPr>
        <w:t>аздел</w:t>
      </w:r>
      <w:r w:rsidR="00FB4C4F">
        <w:rPr>
          <w:rFonts w:ascii="Times New Roman" w:hAnsi="Times New Roman" w:cs="Times New Roman"/>
          <w:sz w:val="28"/>
          <w:szCs w:val="28"/>
        </w:rPr>
        <w:t>а</w:t>
      </w:r>
      <w:r w:rsidR="00FB4C4F" w:rsidRPr="00FB4C4F">
        <w:rPr>
          <w:rFonts w:ascii="Times New Roman" w:hAnsi="Times New Roman" w:cs="Times New Roman"/>
          <w:sz w:val="28"/>
          <w:szCs w:val="28"/>
        </w:rPr>
        <w:t xml:space="preserve"> 2 «Планирование разработки и корректировки схемы размещения НТО»</w:t>
      </w:r>
      <w:r w:rsidR="00FB4C4F">
        <w:rPr>
          <w:rFonts w:ascii="Times New Roman" w:hAnsi="Times New Roman" w:cs="Times New Roman"/>
          <w:sz w:val="28"/>
          <w:szCs w:val="28"/>
        </w:rPr>
        <w:t xml:space="preserve"> изложить в новой редакции</w:t>
      </w:r>
      <w:r w:rsidR="003B56E3">
        <w:rPr>
          <w:rFonts w:ascii="Times New Roman" w:hAnsi="Times New Roman" w:cs="Times New Roman"/>
          <w:sz w:val="28"/>
          <w:szCs w:val="28"/>
        </w:rPr>
        <w:t>:</w:t>
      </w:r>
    </w:p>
    <w:p w14:paraId="091C8534" w14:textId="30DE3B65" w:rsidR="00FB4C4F" w:rsidRDefault="003B56E3" w:rsidP="00042B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«</w:t>
      </w:r>
      <w:r w:rsidR="00FB4C4F">
        <w:rPr>
          <w:rFonts w:ascii="Times New Roman" w:hAnsi="Times New Roman" w:cs="Times New Roman"/>
          <w:sz w:val="28"/>
          <w:szCs w:val="28"/>
        </w:rPr>
        <w:t xml:space="preserve">2.6.4. </w:t>
      </w:r>
      <w:r w:rsidR="00FB4C4F" w:rsidRPr="00FB4C4F">
        <w:rPr>
          <w:rFonts w:ascii="Times New Roman" w:hAnsi="Times New Roman" w:cs="Times New Roman"/>
          <w:sz w:val="28"/>
          <w:szCs w:val="28"/>
        </w:rPr>
        <w:t>В Схему включается следующая информация: тип НТО, специализация (для объекта по предоставлению бытовых услуг - вид бытовой услуги), местоположение, вид (форма) собственности земельного участка и размеры площади каждого места размещения НТО, а также сведения о НТО, используемых субъектами малого и среднего предпринимательства или физическими лицами, не являющимися индивидуальными предпринимателями и применяющих специальный налоговый режим "Налог на профессиональный доход.</w:t>
      </w:r>
    </w:p>
    <w:p w14:paraId="7469096E" w14:textId="38FB5E20" w:rsidR="003B56E3" w:rsidRDefault="00FB4C4F" w:rsidP="00042B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B56E3" w:rsidRPr="003B56E3">
        <w:rPr>
          <w:rFonts w:ascii="Times New Roman" w:hAnsi="Times New Roman" w:cs="Times New Roman"/>
          <w:sz w:val="28"/>
          <w:szCs w:val="28"/>
        </w:rPr>
        <w:t xml:space="preserve">Включение </w:t>
      </w:r>
      <w:r w:rsidR="003B56E3">
        <w:rPr>
          <w:rFonts w:ascii="Times New Roman" w:hAnsi="Times New Roman" w:cs="Times New Roman"/>
          <w:sz w:val="28"/>
          <w:szCs w:val="28"/>
        </w:rPr>
        <w:t>НТО</w:t>
      </w:r>
      <w:r w:rsidR="003B56E3" w:rsidRPr="003B56E3">
        <w:rPr>
          <w:rFonts w:ascii="Times New Roman" w:hAnsi="Times New Roman" w:cs="Times New Roman"/>
          <w:sz w:val="28"/>
          <w:szCs w:val="28"/>
        </w:rPr>
        <w:t xml:space="preserve">, размещенного на земельном участке, находящемся в частной собственности, в </w:t>
      </w:r>
      <w:r w:rsidR="003B56E3">
        <w:rPr>
          <w:rFonts w:ascii="Times New Roman" w:hAnsi="Times New Roman" w:cs="Times New Roman"/>
          <w:sz w:val="28"/>
          <w:szCs w:val="28"/>
        </w:rPr>
        <w:t>С</w:t>
      </w:r>
      <w:r w:rsidR="003B56E3" w:rsidRPr="003B56E3">
        <w:rPr>
          <w:rFonts w:ascii="Times New Roman" w:hAnsi="Times New Roman" w:cs="Times New Roman"/>
          <w:sz w:val="28"/>
          <w:szCs w:val="28"/>
        </w:rPr>
        <w:t xml:space="preserve">хему осуществляется на основании заявления юридического лица, индивидуального предпринимателя или физического лица, не являющегося индивидуальным предпринимателем и применяющего специальный налоговый режим "Налог на профессиональный доход" в течение срока проведения эксперимента, установленного Федеральным законом от 27 ноября 2018 года N 422-ФЗ "О проведении эксперимента по установлению специального налогового режима "Налог на профессиональный доход", которые намереваются использовать нестационарные торговые объекты для осуществления торговой деятельности (далее - заявление). Заявление должно содержать сведения о месте размещения (местах размещения мобильных торговых объектов, если предполагается использовать более одного места размещения), внешнем виде, назначении, характеристиках и сроках размещения </w:t>
      </w:r>
      <w:r w:rsidR="007A2137">
        <w:rPr>
          <w:rFonts w:ascii="Times New Roman" w:hAnsi="Times New Roman" w:cs="Times New Roman"/>
          <w:sz w:val="28"/>
          <w:szCs w:val="28"/>
        </w:rPr>
        <w:t>НТО</w:t>
      </w:r>
      <w:r w:rsidR="003B56E3" w:rsidRPr="003B56E3">
        <w:rPr>
          <w:rFonts w:ascii="Times New Roman" w:hAnsi="Times New Roman" w:cs="Times New Roman"/>
          <w:sz w:val="28"/>
          <w:szCs w:val="28"/>
        </w:rPr>
        <w:t>, а также может содержать иные сведения</w:t>
      </w:r>
      <w:r w:rsidR="003B56E3">
        <w:rPr>
          <w:rFonts w:ascii="Times New Roman" w:hAnsi="Times New Roman" w:cs="Times New Roman"/>
          <w:sz w:val="28"/>
          <w:szCs w:val="28"/>
        </w:rPr>
        <w:t>».</w:t>
      </w:r>
      <w:r w:rsidR="00967367" w:rsidRPr="00042BA1"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77B50D18" w14:textId="657DD347" w:rsidR="003B56E3" w:rsidRPr="003B56E3" w:rsidRDefault="003B56E3" w:rsidP="003B56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B56E3">
        <w:rPr>
          <w:rFonts w:ascii="Times New Roman" w:hAnsi="Times New Roman" w:cs="Times New Roman"/>
          <w:sz w:val="28"/>
          <w:szCs w:val="28"/>
        </w:rPr>
        <w:t>1.1.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B56E3">
        <w:rPr>
          <w:rFonts w:ascii="Times New Roman" w:hAnsi="Times New Roman" w:cs="Times New Roman"/>
          <w:sz w:val="28"/>
          <w:szCs w:val="28"/>
        </w:rPr>
        <w:t xml:space="preserve">. </w:t>
      </w:r>
      <w:r w:rsidR="00FB4C4F" w:rsidRPr="00FB4C4F">
        <w:rPr>
          <w:rFonts w:ascii="Times New Roman" w:hAnsi="Times New Roman" w:cs="Times New Roman"/>
          <w:sz w:val="28"/>
          <w:szCs w:val="28"/>
        </w:rPr>
        <w:t>Раздел 2 «Планирование разработки и корректировки схемы размещения НТО» дополнить пункт</w:t>
      </w:r>
      <w:r w:rsidR="00FB4C4F">
        <w:rPr>
          <w:rFonts w:ascii="Times New Roman" w:hAnsi="Times New Roman" w:cs="Times New Roman"/>
          <w:sz w:val="28"/>
          <w:szCs w:val="28"/>
        </w:rPr>
        <w:t>а</w:t>
      </w:r>
      <w:r w:rsidR="00FB4C4F" w:rsidRPr="00FB4C4F">
        <w:rPr>
          <w:rFonts w:ascii="Times New Roman" w:hAnsi="Times New Roman" w:cs="Times New Roman"/>
          <w:sz w:val="28"/>
          <w:szCs w:val="28"/>
        </w:rPr>
        <w:t>м</w:t>
      </w:r>
      <w:r w:rsidR="00FB4C4F">
        <w:rPr>
          <w:rFonts w:ascii="Times New Roman" w:hAnsi="Times New Roman" w:cs="Times New Roman"/>
          <w:sz w:val="28"/>
          <w:szCs w:val="28"/>
        </w:rPr>
        <w:t>и</w:t>
      </w:r>
      <w:r w:rsidR="00FB4C4F" w:rsidRPr="00FB4C4F">
        <w:rPr>
          <w:rFonts w:ascii="Times New Roman" w:hAnsi="Times New Roman" w:cs="Times New Roman"/>
          <w:sz w:val="28"/>
          <w:szCs w:val="28"/>
        </w:rPr>
        <w:t xml:space="preserve"> 2.</w:t>
      </w:r>
      <w:r w:rsidR="00FB4C4F">
        <w:rPr>
          <w:rFonts w:ascii="Times New Roman" w:hAnsi="Times New Roman" w:cs="Times New Roman"/>
          <w:sz w:val="28"/>
          <w:szCs w:val="28"/>
        </w:rPr>
        <w:t>1</w:t>
      </w:r>
      <w:r w:rsidR="00FB4C4F" w:rsidRPr="00FB4C4F">
        <w:rPr>
          <w:rFonts w:ascii="Times New Roman" w:hAnsi="Times New Roman" w:cs="Times New Roman"/>
          <w:sz w:val="28"/>
          <w:szCs w:val="28"/>
        </w:rPr>
        <w:t>2</w:t>
      </w:r>
      <w:r w:rsidR="00FB4C4F">
        <w:rPr>
          <w:rFonts w:ascii="Times New Roman" w:hAnsi="Times New Roman" w:cs="Times New Roman"/>
          <w:sz w:val="28"/>
          <w:szCs w:val="28"/>
        </w:rPr>
        <w:t xml:space="preserve"> и 2.13</w:t>
      </w:r>
      <w:r w:rsidR="00FB4C4F" w:rsidRPr="00FB4C4F">
        <w:rPr>
          <w:rFonts w:ascii="Times New Roman" w:hAnsi="Times New Roman" w:cs="Times New Roman"/>
          <w:sz w:val="28"/>
          <w:szCs w:val="28"/>
        </w:rPr>
        <w:t xml:space="preserve"> следующего содержания</w:t>
      </w:r>
      <w:r w:rsidRPr="003B56E3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98BF94" w14:textId="1615281F" w:rsidR="00D86A25" w:rsidRDefault="003B56E3" w:rsidP="003B56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56E3">
        <w:rPr>
          <w:rFonts w:ascii="Times New Roman" w:hAnsi="Times New Roman" w:cs="Times New Roman"/>
          <w:sz w:val="28"/>
          <w:szCs w:val="28"/>
        </w:rPr>
        <w:t xml:space="preserve">         «</w:t>
      </w:r>
      <w:r w:rsidR="00312FC1">
        <w:rPr>
          <w:rFonts w:ascii="Times New Roman" w:hAnsi="Times New Roman" w:cs="Times New Roman"/>
          <w:sz w:val="28"/>
          <w:szCs w:val="28"/>
        </w:rPr>
        <w:t xml:space="preserve">2.12. </w:t>
      </w:r>
      <w:r w:rsidRPr="003B56E3">
        <w:rPr>
          <w:rFonts w:ascii="Times New Roman" w:hAnsi="Times New Roman" w:cs="Times New Roman"/>
          <w:sz w:val="28"/>
          <w:szCs w:val="28"/>
        </w:rPr>
        <w:t xml:space="preserve">Утверждение </w:t>
      </w:r>
      <w:r w:rsidR="00D86A25">
        <w:rPr>
          <w:rFonts w:ascii="Times New Roman" w:hAnsi="Times New Roman" w:cs="Times New Roman"/>
          <w:sz w:val="28"/>
          <w:szCs w:val="28"/>
        </w:rPr>
        <w:t>С</w:t>
      </w:r>
      <w:r w:rsidRPr="003B56E3">
        <w:rPr>
          <w:rFonts w:ascii="Times New Roman" w:hAnsi="Times New Roman" w:cs="Times New Roman"/>
          <w:sz w:val="28"/>
          <w:szCs w:val="28"/>
        </w:rPr>
        <w:t xml:space="preserve">хемы или внесение в нее изменений не может служить основанием для пересмотра мест размещения </w:t>
      </w:r>
      <w:r w:rsidR="00D86A25">
        <w:rPr>
          <w:rFonts w:ascii="Times New Roman" w:hAnsi="Times New Roman" w:cs="Times New Roman"/>
          <w:sz w:val="28"/>
          <w:szCs w:val="28"/>
        </w:rPr>
        <w:t>НТО</w:t>
      </w:r>
      <w:r w:rsidRPr="003B56E3">
        <w:rPr>
          <w:rFonts w:ascii="Times New Roman" w:hAnsi="Times New Roman" w:cs="Times New Roman"/>
          <w:sz w:val="28"/>
          <w:szCs w:val="28"/>
        </w:rPr>
        <w:t xml:space="preserve">, строительство, реконструкция или эксплуатация которых были начаты до утверждения указанной </w:t>
      </w:r>
      <w:r w:rsidR="00D86A25">
        <w:rPr>
          <w:rFonts w:ascii="Times New Roman" w:hAnsi="Times New Roman" w:cs="Times New Roman"/>
          <w:sz w:val="28"/>
          <w:szCs w:val="28"/>
        </w:rPr>
        <w:t>С</w:t>
      </w:r>
      <w:r w:rsidRPr="003B56E3">
        <w:rPr>
          <w:rFonts w:ascii="Times New Roman" w:hAnsi="Times New Roman" w:cs="Times New Roman"/>
          <w:sz w:val="28"/>
          <w:szCs w:val="28"/>
        </w:rPr>
        <w:t xml:space="preserve">хемы или внесения в нее изменений».    </w:t>
      </w:r>
    </w:p>
    <w:p w14:paraId="6E029740" w14:textId="705B763B" w:rsidR="000C2F5F" w:rsidRPr="000C2F5F" w:rsidRDefault="00D86A25" w:rsidP="000C2F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86A25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86A25">
        <w:rPr>
          <w:rFonts w:ascii="Times New Roman" w:hAnsi="Times New Roman" w:cs="Times New Roman"/>
          <w:sz w:val="28"/>
          <w:szCs w:val="28"/>
        </w:rPr>
        <w:t xml:space="preserve">. </w:t>
      </w:r>
      <w:r w:rsidR="000C2F5F" w:rsidRPr="000C2F5F">
        <w:rPr>
          <w:rFonts w:ascii="Times New Roman" w:hAnsi="Times New Roman" w:cs="Times New Roman"/>
          <w:sz w:val="28"/>
          <w:szCs w:val="28"/>
        </w:rPr>
        <w:t xml:space="preserve">Основанием для отказа во включении </w:t>
      </w:r>
      <w:r w:rsidR="000C2F5F">
        <w:rPr>
          <w:rFonts w:ascii="Times New Roman" w:hAnsi="Times New Roman" w:cs="Times New Roman"/>
          <w:sz w:val="28"/>
          <w:szCs w:val="28"/>
        </w:rPr>
        <w:t>НТО</w:t>
      </w:r>
      <w:r w:rsidR="000C2F5F" w:rsidRPr="000C2F5F">
        <w:rPr>
          <w:rFonts w:ascii="Times New Roman" w:hAnsi="Times New Roman" w:cs="Times New Roman"/>
          <w:sz w:val="28"/>
          <w:szCs w:val="28"/>
        </w:rPr>
        <w:t xml:space="preserve">, размещенного на земельном участке, находящемся в частной собственности, в </w:t>
      </w:r>
      <w:r w:rsidR="000C2F5F">
        <w:rPr>
          <w:rFonts w:ascii="Times New Roman" w:hAnsi="Times New Roman" w:cs="Times New Roman"/>
          <w:sz w:val="28"/>
          <w:szCs w:val="28"/>
        </w:rPr>
        <w:t>Схему</w:t>
      </w:r>
      <w:r w:rsidR="000C2F5F" w:rsidRPr="000C2F5F">
        <w:rPr>
          <w:rFonts w:ascii="Times New Roman" w:hAnsi="Times New Roman" w:cs="Times New Roman"/>
          <w:sz w:val="28"/>
          <w:szCs w:val="28"/>
        </w:rPr>
        <w:t xml:space="preserve"> является:</w:t>
      </w:r>
    </w:p>
    <w:p w14:paraId="74716E2E" w14:textId="04B7D405" w:rsidR="000C2F5F" w:rsidRPr="000C2F5F" w:rsidRDefault="000C2F5F" w:rsidP="000C2F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C2F5F">
        <w:rPr>
          <w:rFonts w:ascii="Times New Roman" w:hAnsi="Times New Roman" w:cs="Times New Roman"/>
          <w:sz w:val="28"/>
          <w:szCs w:val="28"/>
        </w:rPr>
        <w:t xml:space="preserve">1) несоответствие </w:t>
      </w:r>
      <w:r>
        <w:rPr>
          <w:rFonts w:ascii="Times New Roman" w:hAnsi="Times New Roman" w:cs="Times New Roman"/>
          <w:sz w:val="28"/>
          <w:szCs w:val="28"/>
        </w:rPr>
        <w:t>НТО</w:t>
      </w:r>
      <w:r w:rsidRPr="000C2F5F">
        <w:rPr>
          <w:rFonts w:ascii="Times New Roman" w:hAnsi="Times New Roman" w:cs="Times New Roman"/>
          <w:sz w:val="28"/>
          <w:szCs w:val="28"/>
        </w:rPr>
        <w:t xml:space="preserve"> и места его размещения требованиям, установленным </w:t>
      </w:r>
      <w:r w:rsidR="00133175">
        <w:rPr>
          <w:rFonts w:ascii="Times New Roman" w:hAnsi="Times New Roman" w:cs="Times New Roman"/>
          <w:sz w:val="28"/>
          <w:szCs w:val="28"/>
        </w:rPr>
        <w:t>П</w:t>
      </w:r>
      <w:r w:rsidRPr="000C2F5F">
        <w:rPr>
          <w:rFonts w:ascii="Times New Roman" w:hAnsi="Times New Roman" w:cs="Times New Roman"/>
          <w:sz w:val="28"/>
          <w:szCs w:val="28"/>
        </w:rPr>
        <w:t xml:space="preserve">орядком включения </w:t>
      </w:r>
      <w:r w:rsidR="00133175">
        <w:rPr>
          <w:rFonts w:ascii="Times New Roman" w:hAnsi="Times New Roman" w:cs="Times New Roman"/>
          <w:sz w:val="28"/>
          <w:szCs w:val="28"/>
        </w:rPr>
        <w:t>НТО</w:t>
      </w:r>
      <w:r w:rsidRPr="000C2F5F">
        <w:rPr>
          <w:rFonts w:ascii="Times New Roman" w:hAnsi="Times New Roman" w:cs="Times New Roman"/>
          <w:sz w:val="28"/>
          <w:szCs w:val="28"/>
        </w:rPr>
        <w:t xml:space="preserve">, размещенных на земельных участках, находящихся в частной собственности, в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0C2F5F">
        <w:rPr>
          <w:rFonts w:ascii="Times New Roman" w:hAnsi="Times New Roman" w:cs="Times New Roman"/>
          <w:sz w:val="28"/>
          <w:szCs w:val="28"/>
        </w:rPr>
        <w:t xml:space="preserve">хему и исключения таких объектов из этой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0C2F5F">
        <w:rPr>
          <w:rFonts w:ascii="Times New Roman" w:hAnsi="Times New Roman" w:cs="Times New Roman"/>
          <w:sz w:val="28"/>
          <w:szCs w:val="28"/>
        </w:rPr>
        <w:t>хемы;</w:t>
      </w:r>
    </w:p>
    <w:p w14:paraId="4D35F9C4" w14:textId="5BC303C9" w:rsidR="00967367" w:rsidRPr="00967367" w:rsidRDefault="000C2F5F" w:rsidP="000C2F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C2F5F">
        <w:rPr>
          <w:rFonts w:ascii="Times New Roman" w:hAnsi="Times New Roman" w:cs="Times New Roman"/>
          <w:sz w:val="28"/>
          <w:szCs w:val="28"/>
        </w:rPr>
        <w:t xml:space="preserve">2) несоблюдение требований, установленных в соответствии с </w:t>
      </w:r>
      <w:r>
        <w:rPr>
          <w:rFonts w:ascii="Times New Roman" w:hAnsi="Times New Roman" w:cs="Times New Roman"/>
          <w:sz w:val="28"/>
          <w:szCs w:val="28"/>
        </w:rPr>
        <w:t>пунктом 2.6.4  настоящего Порядка</w:t>
      </w:r>
      <w:r w:rsidRPr="000C2F5F">
        <w:rPr>
          <w:rFonts w:ascii="Times New Roman" w:hAnsi="Times New Roman" w:cs="Times New Roman"/>
          <w:sz w:val="28"/>
          <w:szCs w:val="28"/>
        </w:rPr>
        <w:t xml:space="preserve"> (для мобильных торговых объектов)</w:t>
      </w:r>
      <w:r w:rsidR="00312FC1">
        <w:rPr>
          <w:rFonts w:ascii="Times New Roman" w:hAnsi="Times New Roman" w:cs="Times New Roman"/>
          <w:sz w:val="28"/>
          <w:szCs w:val="28"/>
        </w:rPr>
        <w:t>»</w:t>
      </w:r>
      <w:r w:rsidRPr="000C2F5F">
        <w:rPr>
          <w:rFonts w:ascii="Times New Roman" w:hAnsi="Times New Roman" w:cs="Times New Roman"/>
          <w:sz w:val="28"/>
          <w:szCs w:val="28"/>
        </w:rPr>
        <w:t>.</w:t>
      </w:r>
      <w:r w:rsidR="00967367" w:rsidRPr="00042BA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</w:p>
    <w:p w14:paraId="2ABBAFC4" w14:textId="77777777" w:rsidR="00967367" w:rsidRPr="00967367" w:rsidRDefault="00967367" w:rsidP="009673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3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Обнародовать настоящее постановление в газете «Вачская газета», а также разместить на официальном сайте администрации в информационно-телекоммуникационной сети Интернет.</w:t>
      </w:r>
    </w:p>
    <w:p w14:paraId="7D52CAB1" w14:textId="77777777" w:rsidR="00967367" w:rsidRPr="00967367" w:rsidRDefault="00967367" w:rsidP="009673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367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постановление вступает в силу со дня его официального обнародования.</w:t>
      </w:r>
    </w:p>
    <w:p w14:paraId="6C36D5FE" w14:textId="071799D1" w:rsidR="00967367" w:rsidRPr="00967367" w:rsidRDefault="00967367" w:rsidP="009673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Контроль за исполнением настоящего постановления возложить на  </w:t>
      </w:r>
      <w:r w:rsidR="001331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начальника отдела экономики администрации Н.Г. Конькову</w:t>
      </w:r>
      <w:r w:rsidRPr="009673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EBC6E7B" w14:textId="77777777" w:rsidR="00967367" w:rsidRPr="00967367" w:rsidRDefault="00967367" w:rsidP="0096736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E72C3D" w14:textId="77777777" w:rsidR="00967367" w:rsidRPr="00967367" w:rsidRDefault="00967367" w:rsidP="0096736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990BE8" w14:textId="77777777" w:rsidR="00967367" w:rsidRPr="00967367" w:rsidRDefault="00967367" w:rsidP="0096736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6AA4EB" w14:textId="77777777" w:rsidR="00967367" w:rsidRPr="00967367" w:rsidRDefault="00967367" w:rsidP="00967367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36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местного самоуправления</w:t>
      </w:r>
      <w:r w:rsidRPr="009673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673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</w:t>
      </w:r>
      <w:r w:rsidRPr="009673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</w:t>
      </w:r>
      <w:r w:rsidRPr="009673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673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С.В. Лисин</w:t>
      </w:r>
    </w:p>
    <w:p w14:paraId="51F88E54" w14:textId="77777777" w:rsidR="000B0DBA" w:rsidRDefault="000B0DBA"/>
    <w:sectPr w:rsidR="000B0DBA" w:rsidSect="00967367">
      <w:pgSz w:w="11906" w:h="16838"/>
      <w:pgMar w:top="851" w:right="851" w:bottom="851" w:left="1418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9FB"/>
    <w:rsid w:val="00042BA1"/>
    <w:rsid w:val="000B0DBA"/>
    <w:rsid w:val="000C2F5F"/>
    <w:rsid w:val="000C751F"/>
    <w:rsid w:val="00133175"/>
    <w:rsid w:val="00312FC1"/>
    <w:rsid w:val="003B25AA"/>
    <w:rsid w:val="003B56E3"/>
    <w:rsid w:val="0047697B"/>
    <w:rsid w:val="004C7ABB"/>
    <w:rsid w:val="005678FB"/>
    <w:rsid w:val="007A2137"/>
    <w:rsid w:val="0089275B"/>
    <w:rsid w:val="009561C1"/>
    <w:rsid w:val="00967367"/>
    <w:rsid w:val="00AC3347"/>
    <w:rsid w:val="00C67ACD"/>
    <w:rsid w:val="00CE79E8"/>
    <w:rsid w:val="00D86A25"/>
    <w:rsid w:val="00DE70E1"/>
    <w:rsid w:val="00E20055"/>
    <w:rsid w:val="00E24A4B"/>
    <w:rsid w:val="00EA4396"/>
    <w:rsid w:val="00F319FB"/>
    <w:rsid w:val="00FA6CA6"/>
    <w:rsid w:val="00FB4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04B9F"/>
  <w15:docId w15:val="{28B4E0F2-6006-461D-9578-4E6C4B51B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3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3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1167</Words>
  <Characters>6654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Voronina_O</dc:creator>
  <cp:keywords/>
  <dc:description/>
  <cp:lastModifiedBy>Arhipova_UV</cp:lastModifiedBy>
  <cp:revision>2</cp:revision>
  <cp:lastPrinted>2026-08-26T12:55:00Z</cp:lastPrinted>
  <dcterms:created xsi:type="dcterms:W3CDTF">2026-08-26T12:58:00Z</dcterms:created>
  <dcterms:modified xsi:type="dcterms:W3CDTF">2026-08-26T12:58:00Z</dcterms:modified>
</cp:coreProperties>
</file>